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EBD" w:rsidRDefault="00A636F8" w:rsidP="00F23EBD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  <w:lang w:eastAsia="ru-RU"/>
        </w:rPr>
        <w:drawing>
          <wp:inline distT="0" distB="0" distL="0" distR="0">
            <wp:extent cx="6480175" cy="8973165"/>
            <wp:effectExtent l="0" t="0" r="0" b="0"/>
            <wp:docPr id="2" name="Рисунок 2" descr="C:\Users\Ds-12\Desktop\Мониторинг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Мониторинг СКАН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7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4253"/>
      </w:tblGrid>
      <w:tr w:rsidR="00F23EBD" w:rsidRPr="0045340F" w:rsidTr="00001503">
        <w:tc>
          <w:tcPr>
            <w:tcW w:w="5778" w:type="dxa"/>
          </w:tcPr>
          <w:p w:rsidR="00F23EBD" w:rsidRPr="0045340F" w:rsidRDefault="00F23EBD" w:rsidP="0000150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253" w:type="dxa"/>
          </w:tcPr>
          <w:p w:rsidR="00F23EBD" w:rsidRPr="0045340F" w:rsidRDefault="00F23EBD" w:rsidP="00001503">
            <w:pPr>
              <w:rPr>
                <w:rFonts w:ascii="Times New Roman" w:eastAsia="Times New Roman" w:hAnsi="Times New Roman"/>
              </w:rPr>
            </w:pPr>
          </w:p>
        </w:tc>
      </w:tr>
    </w:tbl>
    <w:p w:rsidR="00F23EBD" w:rsidRPr="006A6710" w:rsidRDefault="00F23EBD" w:rsidP="00F23EBD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6A6710">
        <w:rPr>
          <w:rFonts w:ascii="Times New Roman" w:hAnsi="Times New Roman"/>
          <w:sz w:val="24"/>
          <w:szCs w:val="24"/>
        </w:rPr>
        <w:lastRenderedPageBreak/>
        <w:t>исполнительной власти субъектов Российской Федерации, осуществляющими государственное управление в сфере образования (далее - органы исполнительной власти субъектов Российской Федерации), и органами местного самоуправления, осуществляющими управление в сфере образования (далее - органы местного самоуправления).</w:t>
      </w:r>
    </w:p>
    <w:p w:rsidR="00F23EBD" w:rsidRPr="006A6710" w:rsidRDefault="00F23EBD" w:rsidP="00F23EBD">
      <w:pPr>
        <w:pStyle w:val="Default"/>
        <w:jc w:val="both"/>
      </w:pPr>
      <w:r w:rsidRPr="006A6710">
        <w:t>1.6. Мониторинг проводится органами государственной власти, органами исполнительной власти субъектов Российской Федерации и органами местного самоуправления не реже 1 раза в год в соответствии с процедурами, сроками проведения и показателями мониторинга, устанавливаемыми указанными органами.</w:t>
      </w:r>
    </w:p>
    <w:p w:rsidR="00F23EBD" w:rsidRPr="006A6710" w:rsidRDefault="00F23EBD" w:rsidP="00F23EBD">
      <w:pPr>
        <w:pStyle w:val="Default"/>
        <w:jc w:val="both"/>
      </w:pPr>
    </w:p>
    <w:p w:rsidR="00F23EBD" w:rsidRPr="006A6710" w:rsidRDefault="00F23EBD" w:rsidP="00F23EBD">
      <w:pPr>
        <w:pStyle w:val="Default"/>
        <w:jc w:val="center"/>
        <w:rPr>
          <w:b/>
          <w:bCs/>
        </w:rPr>
      </w:pPr>
      <w:r w:rsidRPr="006A6710">
        <w:rPr>
          <w:b/>
          <w:bCs/>
        </w:rPr>
        <w:t>2. Цели и задачи  внутренней  и внешней  мониторинговой деятельности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2.1. Мониторинговая деятельность организуется с целью получения объективной и достоверной информации о состоянии качества образования </w:t>
      </w:r>
    </w:p>
    <w:p w:rsidR="00F23EBD" w:rsidRPr="006A6710" w:rsidRDefault="00F23EBD" w:rsidP="00F23EBD">
      <w:pPr>
        <w:pStyle w:val="Default"/>
        <w:numPr>
          <w:ilvl w:val="0"/>
          <w:numId w:val="1"/>
        </w:numPr>
        <w:jc w:val="both"/>
      </w:pPr>
      <w:r w:rsidRPr="006A6710">
        <w:t xml:space="preserve">на уровне  внутреннего  мониторинга  в  Учреждении  по следующим направлениям: </w:t>
      </w:r>
    </w:p>
    <w:p w:rsidR="00F23EBD" w:rsidRPr="006A6710" w:rsidRDefault="00F23EBD" w:rsidP="00F23EBD">
      <w:pPr>
        <w:pStyle w:val="Default"/>
        <w:jc w:val="both"/>
      </w:pPr>
      <w:r w:rsidRPr="006A6710">
        <w:t>- результаты    освоения   воспитанниками   реализуемой основной  общеобразовательной  программы  дошкольного образования в  соответствии  с целевыми  ориентирами   федеральных  государственных  образовательных стандартов дошкольного образования  дале</w:t>
      </w:r>
      <w:proofErr w:type="gramStart"/>
      <w:r w:rsidRPr="006A6710">
        <w:t>е-</w:t>
      </w:r>
      <w:proofErr w:type="gramEnd"/>
      <w:r w:rsidRPr="006A6710">
        <w:t xml:space="preserve"> (ФГОС ДО)-результативность образовательного процесса;</w:t>
      </w:r>
    </w:p>
    <w:p w:rsidR="00F23EBD" w:rsidRPr="006A6710" w:rsidRDefault="00F23EBD" w:rsidP="00F23EBD">
      <w:pPr>
        <w:pStyle w:val="Default"/>
        <w:jc w:val="both"/>
      </w:pPr>
      <w:r w:rsidRPr="006A6710">
        <w:t>-   состояние  образовательной  среды в учреждении;</w:t>
      </w:r>
    </w:p>
    <w:p w:rsidR="00F23EBD" w:rsidRPr="006A6710" w:rsidRDefault="00F23EBD" w:rsidP="00F23EBD">
      <w:pPr>
        <w:pStyle w:val="Default"/>
        <w:jc w:val="both"/>
      </w:pPr>
      <w:r w:rsidRPr="006A6710">
        <w:t>-  организация  образовательного процесса (программы, технологии)</w:t>
      </w:r>
    </w:p>
    <w:p w:rsidR="00F23EBD" w:rsidRPr="006A6710" w:rsidRDefault="00F23EBD" w:rsidP="00F23EBD">
      <w:pPr>
        <w:pStyle w:val="Default"/>
        <w:jc w:val="both"/>
      </w:pPr>
      <w:r w:rsidRPr="006A6710">
        <w:t>-   эффективность  системы  управления  в учреждении;</w:t>
      </w:r>
    </w:p>
    <w:p w:rsidR="00F23EBD" w:rsidRPr="006A6710" w:rsidRDefault="00F23EBD" w:rsidP="00F23EBD">
      <w:pPr>
        <w:pStyle w:val="Default"/>
        <w:numPr>
          <w:ilvl w:val="0"/>
          <w:numId w:val="2"/>
        </w:numPr>
        <w:jc w:val="both"/>
      </w:pPr>
      <w:r w:rsidRPr="006A6710">
        <w:t xml:space="preserve">на  уровне  внешнего  </w:t>
      </w:r>
      <w:proofErr w:type="gramStart"/>
      <w:r w:rsidRPr="006A6710">
        <w:t>мониторинга  системы  оценки  качества  образования</w:t>
      </w:r>
      <w:proofErr w:type="gramEnd"/>
      <w:r w:rsidRPr="006A6710">
        <w:t xml:space="preserve"> в  соответствии с требованиями, предъявляемыми   ФГОС ДО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- к структуре  основной  образовательной  программы   дошкольного  образования  в учреждении  (далее – ООП </w:t>
      </w:r>
      <w:proofErr w:type="gramStart"/>
      <w:r w:rsidRPr="006A6710">
        <w:t>ДО</w:t>
      </w:r>
      <w:proofErr w:type="gramEnd"/>
      <w:r w:rsidRPr="006A6710">
        <w:t>).</w:t>
      </w:r>
    </w:p>
    <w:p w:rsidR="00F23EBD" w:rsidRPr="006A6710" w:rsidRDefault="00F23EBD" w:rsidP="00F23EBD">
      <w:pPr>
        <w:pStyle w:val="Default"/>
        <w:jc w:val="both"/>
      </w:pPr>
      <w:r w:rsidRPr="006A6710">
        <w:t>- условиям   реализации  ООП ДО, сведения  об  образовательной  организации:</w:t>
      </w:r>
    </w:p>
    <w:p w:rsidR="00F23EBD" w:rsidRPr="006A6710" w:rsidRDefault="00F23EBD" w:rsidP="00F23EBD">
      <w:pPr>
        <w:pStyle w:val="Default"/>
        <w:jc w:val="both"/>
      </w:pPr>
      <w:r w:rsidRPr="006A6710">
        <w:t>а) уровень доступности дошкольного образования и численность населения, получающего дошкольное образование;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б) содержание образовательной деятельности и организация образовательного процесса по образовательным программам дошкольного образования;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в) кадровое обеспечение дошкольных образовательных организаций и оценка уровня заработной платы педагогических работников;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г) материально-техническое и информационное обеспечение дошкольных образовательных организаций;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д) условия получения дошкольного образования лицами с ограниченными возможностями здоровья и инвалидами;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е) состояние здоровья лиц, обучающихся по программам дошкольного образования;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ж) изменение сети дошкольных образовательных организаций (в том числе ликвидация и реорганизация организаций, осуществляющих образовательную деятельность);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з) финансово-экономическая деятельность дошкольных образовательных организаций;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и) создание безопасных условий при организации образовательного процесса  в Учреждении;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- результатам  освоения воспитанниками   ООП </w:t>
      </w:r>
      <w:proofErr w:type="gramStart"/>
      <w:r w:rsidRPr="006A6710">
        <w:t>ДО</w:t>
      </w:r>
      <w:proofErr w:type="gramEnd"/>
      <w:r w:rsidRPr="006A6710">
        <w:t>.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2.2. Задачи мониторинговой деятельности: - разработка технологий и методик сбора информации; - обобщение, классификация и анализ информации; - выявление положительных и отрицательных результатов управленческой и педагогической деятельности; - выявление основных тенденций развития системы образования; - выявление, обобщение и распространение передового педагогического опыта; - подготовка рекомендаций по урегулированию и коррекции полученных результатов. </w:t>
      </w:r>
    </w:p>
    <w:p w:rsidR="00F23EBD" w:rsidRPr="006A6710" w:rsidRDefault="00F23EBD" w:rsidP="00F23EBD">
      <w:pPr>
        <w:pStyle w:val="Default"/>
        <w:jc w:val="both"/>
      </w:pPr>
    </w:p>
    <w:p w:rsidR="00F23EBD" w:rsidRPr="006A6710" w:rsidRDefault="00F23EBD" w:rsidP="00F23EBD">
      <w:pPr>
        <w:pStyle w:val="Default"/>
        <w:ind w:left="1080"/>
        <w:jc w:val="center"/>
        <w:rPr>
          <w:b/>
          <w:bCs/>
        </w:rPr>
      </w:pPr>
      <w:r w:rsidRPr="006A6710">
        <w:rPr>
          <w:b/>
          <w:bCs/>
        </w:rPr>
        <w:t>3.  Содержание мониторинговой деятельности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3.1 .Осуществление мониторинговых мероприятий предполагает: - определение и обоснование объекта мониторинга; - сбор данных, используемых для мониторинга; - структурирование баз данных, обеспечивающих хранение и оперативное использование информации; - обработка </w:t>
      </w:r>
      <w:r w:rsidRPr="006A6710">
        <w:lastRenderedPageBreak/>
        <w:t xml:space="preserve">полученных данных в ходе мониторинга; - анализ и интерпретация полученных данных в ходе мониторинга; - подготовка документов по итогам анализа полученных данных; </w:t>
      </w:r>
    </w:p>
    <w:p w:rsidR="00F23EBD" w:rsidRPr="006A6710" w:rsidRDefault="00F23EBD" w:rsidP="00F23E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710">
        <w:rPr>
          <w:rFonts w:ascii="Times New Roman" w:hAnsi="Times New Roman"/>
          <w:sz w:val="24"/>
          <w:szCs w:val="24"/>
        </w:rPr>
        <w:t>- распространение результатов мониторинга среди пользователей.</w:t>
      </w:r>
    </w:p>
    <w:p w:rsidR="00F23EBD" w:rsidRPr="006A6710" w:rsidRDefault="00F23EBD" w:rsidP="00F23E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710">
        <w:rPr>
          <w:rFonts w:ascii="Times New Roman" w:hAnsi="Times New Roman"/>
          <w:sz w:val="24"/>
          <w:szCs w:val="24"/>
        </w:rPr>
        <w:t xml:space="preserve"> 3.2. Объекты мониторинга:</w:t>
      </w:r>
    </w:p>
    <w:p w:rsidR="00F23EBD" w:rsidRPr="006A6710" w:rsidRDefault="00F23EBD" w:rsidP="00F23E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710">
        <w:rPr>
          <w:rFonts w:ascii="Times New Roman" w:hAnsi="Times New Roman"/>
          <w:sz w:val="24"/>
          <w:szCs w:val="24"/>
        </w:rPr>
        <w:t xml:space="preserve"> - образовательная среда (кадры, здоровье участников образовательных  отношений, уровень эффективности нововведений, влияние социума);</w:t>
      </w:r>
    </w:p>
    <w:p w:rsidR="00F23EBD" w:rsidRPr="006A6710" w:rsidRDefault="00F23EBD" w:rsidP="00F23E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710">
        <w:rPr>
          <w:rFonts w:ascii="Times New Roman" w:hAnsi="Times New Roman"/>
          <w:sz w:val="24"/>
          <w:szCs w:val="24"/>
        </w:rPr>
        <w:t>- образовательные процессы (программы, технологии, воспитательная работа);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- результаты образовательного процесса (количественные и качественные характеристики)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- эффективность управления (методическая работа, аттестация, кадровое обеспечение).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3.3. Виды мониторинга: - по масштабу: оперативный, стратегический, тактический;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- по этапам: </w:t>
      </w:r>
      <w:proofErr w:type="gramStart"/>
      <w:r w:rsidRPr="006A6710">
        <w:t>входной</w:t>
      </w:r>
      <w:proofErr w:type="gramEnd"/>
      <w:r w:rsidRPr="006A6710">
        <w:t xml:space="preserve">, промежуточный, итоговый, пролонгированный;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- по частоте процедур: </w:t>
      </w:r>
      <w:proofErr w:type="gramStart"/>
      <w:r w:rsidRPr="006A6710">
        <w:t>разовый</w:t>
      </w:r>
      <w:proofErr w:type="gramEnd"/>
      <w:r w:rsidRPr="006A6710">
        <w:t xml:space="preserve">, периодический, систематический.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3.4. Условия успешности мониторинга: </w:t>
      </w:r>
    </w:p>
    <w:p w:rsidR="00F23EBD" w:rsidRPr="006A6710" w:rsidRDefault="00F23EBD" w:rsidP="00F23EBD">
      <w:pPr>
        <w:pStyle w:val="Default"/>
        <w:jc w:val="both"/>
      </w:pPr>
      <w:r w:rsidRPr="006A6710">
        <w:t>- соответствие виду;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- системность;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- продолжительность во времени;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- сравнимость показателей; </w:t>
      </w:r>
    </w:p>
    <w:p w:rsidR="00F23EBD" w:rsidRPr="006A6710" w:rsidRDefault="00F23EBD" w:rsidP="00F23EBD">
      <w:pPr>
        <w:pStyle w:val="Default"/>
        <w:jc w:val="both"/>
      </w:pPr>
      <w:r w:rsidRPr="006A6710">
        <w:t>- объективность;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 - комфортность для объектов мониторинга; </w:t>
      </w:r>
    </w:p>
    <w:p w:rsidR="00F23EBD" w:rsidRPr="006A6710" w:rsidRDefault="00F23EBD" w:rsidP="00F23EBD">
      <w:pPr>
        <w:pStyle w:val="Default"/>
        <w:jc w:val="both"/>
      </w:pPr>
      <w:r w:rsidRPr="006A6710">
        <w:t xml:space="preserve">- преемственность (сквозная диагностика на разных этапах обучения). </w:t>
      </w:r>
    </w:p>
    <w:p w:rsidR="00F23EBD" w:rsidRPr="006A6710" w:rsidRDefault="00F23EBD" w:rsidP="00F23EBD">
      <w:pPr>
        <w:pStyle w:val="Default"/>
        <w:jc w:val="center"/>
        <w:rPr>
          <w:bCs/>
        </w:rPr>
      </w:pPr>
    </w:p>
    <w:p w:rsidR="00F23EBD" w:rsidRPr="006A6710" w:rsidRDefault="00F23EBD" w:rsidP="00F23EBD">
      <w:pPr>
        <w:pStyle w:val="Default"/>
        <w:jc w:val="center"/>
        <w:rPr>
          <w:b/>
          <w:bCs/>
        </w:rPr>
      </w:pPr>
      <w:r w:rsidRPr="006A6710">
        <w:rPr>
          <w:b/>
          <w:bCs/>
        </w:rPr>
        <w:t>4. Порядок организации мониторинговой деятельности</w:t>
      </w:r>
    </w:p>
    <w:p w:rsidR="00F23EBD" w:rsidRPr="006A6710" w:rsidRDefault="00F23EBD" w:rsidP="00F23E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710">
        <w:rPr>
          <w:rFonts w:ascii="Times New Roman" w:hAnsi="Times New Roman"/>
          <w:sz w:val="24"/>
          <w:szCs w:val="24"/>
        </w:rPr>
        <w:t xml:space="preserve">4.1. Администрация  Учреждения составляет график  внутренних   мониторинговых мероприятий на предстоящий учебный год на основе анализа работы, рекомендаций   о проведении  мониторинга  по  реализуемой  основной  общеобразовательной  программе  дошкольного образования, назначает ответственных за проведение мониторинга приказом по учреждению. </w:t>
      </w:r>
    </w:p>
    <w:p w:rsidR="00F23EBD" w:rsidRPr="006A6710" w:rsidRDefault="00F23EBD" w:rsidP="00F23E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A6710">
        <w:rPr>
          <w:rFonts w:ascii="Times New Roman" w:hAnsi="Times New Roman"/>
          <w:sz w:val="24"/>
          <w:szCs w:val="24"/>
        </w:rPr>
        <w:t xml:space="preserve">4.2. Ответственный за проведение мониторинговых мероприятий осуществляет планирование и  </w:t>
      </w:r>
      <w:proofErr w:type="gramStart"/>
      <w:r w:rsidRPr="006A6710">
        <w:rPr>
          <w:rFonts w:ascii="Times New Roman" w:hAnsi="Times New Roman"/>
          <w:sz w:val="24"/>
          <w:szCs w:val="24"/>
        </w:rPr>
        <w:t>контроль  за</w:t>
      </w:r>
      <w:proofErr w:type="gramEnd"/>
      <w:r w:rsidRPr="006A6710">
        <w:rPr>
          <w:rFonts w:ascii="Times New Roman" w:hAnsi="Times New Roman"/>
          <w:sz w:val="24"/>
          <w:szCs w:val="24"/>
        </w:rPr>
        <w:t xml:space="preserve">   реализацией   мониторинговых мероприятий  педагогами  Учреждения.</w:t>
      </w:r>
    </w:p>
    <w:p w:rsidR="00F23EBD" w:rsidRPr="006A6710" w:rsidRDefault="00F23EBD" w:rsidP="00F23EB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A6710">
        <w:rPr>
          <w:rFonts w:ascii="Times New Roman" w:hAnsi="Times New Roman"/>
          <w:sz w:val="24"/>
          <w:szCs w:val="24"/>
        </w:rPr>
        <w:t>В целях обеспечения информационной открытости отчет о результатах мониторинга  входит  в содержание отчета  по  самообследованию  учреждения, Публичного  отчета  учреждения  и  размещается на официальном сайте учреждения в  сети  Интернет.</w:t>
      </w:r>
    </w:p>
    <w:p w:rsidR="00F23EBD" w:rsidRPr="006A6710" w:rsidRDefault="00F23EBD" w:rsidP="00F23EB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F23EBD" w:rsidRPr="006A6710" w:rsidRDefault="00F23EBD" w:rsidP="00F23EBD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F23EBD" w:rsidRPr="006A6710" w:rsidSect="006024EB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D0ACD"/>
    <w:multiLevelType w:val="multilevel"/>
    <w:tmpl w:val="F9F48A4A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DBC77B0"/>
    <w:multiLevelType w:val="hybridMultilevel"/>
    <w:tmpl w:val="E264D4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6D72D6"/>
    <w:multiLevelType w:val="multilevel"/>
    <w:tmpl w:val="3B4C4F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70" w:hanging="8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70" w:hanging="8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70" w:hanging="8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5F714EF6"/>
    <w:multiLevelType w:val="multilevel"/>
    <w:tmpl w:val="1594341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6B346972"/>
    <w:multiLevelType w:val="hybridMultilevel"/>
    <w:tmpl w:val="0BA892F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23EBD"/>
    <w:rsid w:val="000172CE"/>
    <w:rsid w:val="00250F03"/>
    <w:rsid w:val="004D169E"/>
    <w:rsid w:val="006A6710"/>
    <w:rsid w:val="007A40B8"/>
    <w:rsid w:val="00816B10"/>
    <w:rsid w:val="0097245A"/>
    <w:rsid w:val="00A636F8"/>
    <w:rsid w:val="00CE2D7C"/>
    <w:rsid w:val="00E85CBD"/>
    <w:rsid w:val="00F23EBD"/>
    <w:rsid w:val="00F746B4"/>
    <w:rsid w:val="00FB4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E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3EBD"/>
    <w:pPr>
      <w:ind w:left="720"/>
      <w:contextualSpacing/>
    </w:pPr>
  </w:style>
  <w:style w:type="paragraph" w:customStyle="1" w:styleId="Default">
    <w:name w:val="Default"/>
    <w:rsid w:val="00F23EB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4"/>
    <w:uiPriority w:val="99"/>
    <w:rsid w:val="00F23E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F23E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23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3EB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EB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3EBD"/>
    <w:pPr>
      <w:ind w:left="720"/>
      <w:contextualSpacing/>
    </w:pPr>
  </w:style>
  <w:style w:type="paragraph" w:customStyle="1" w:styleId="Default">
    <w:name w:val="Default"/>
    <w:rsid w:val="00F23EB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4"/>
    <w:uiPriority w:val="99"/>
    <w:rsid w:val="00F23E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F23E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23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3EB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Ладушки</dc:creator>
  <cp:lastModifiedBy>Ds-12</cp:lastModifiedBy>
  <cp:revision>5</cp:revision>
  <cp:lastPrinted>2020-08-17T08:04:00Z</cp:lastPrinted>
  <dcterms:created xsi:type="dcterms:W3CDTF">2020-01-24T06:43:00Z</dcterms:created>
  <dcterms:modified xsi:type="dcterms:W3CDTF">2020-08-17T10:47:00Z</dcterms:modified>
</cp:coreProperties>
</file>